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F183E" w14:textId="77777777" w:rsidR="006515B2" w:rsidRPr="003647AE" w:rsidRDefault="00DB7278" w:rsidP="00A62CEE">
      <w:pPr>
        <w:pStyle w:val="Tekstpodstawowy3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647AE">
        <w:rPr>
          <w:rFonts w:asciiTheme="minorHAnsi" w:hAnsiTheme="minorHAnsi" w:cstheme="minorHAnsi"/>
          <w:b/>
          <w:sz w:val="22"/>
          <w:szCs w:val="22"/>
        </w:rPr>
        <w:t>Ogólna</w:t>
      </w:r>
      <w:r w:rsidR="006515B2" w:rsidRPr="003647AE">
        <w:rPr>
          <w:rFonts w:asciiTheme="minorHAnsi" w:hAnsiTheme="minorHAnsi" w:cstheme="minorHAnsi"/>
          <w:b/>
          <w:sz w:val="22"/>
          <w:szCs w:val="22"/>
        </w:rPr>
        <w:t xml:space="preserve"> klauzula informacyjna</w:t>
      </w:r>
    </w:p>
    <w:p w14:paraId="2711FE88" w14:textId="77777777" w:rsidR="006515B2" w:rsidRPr="003647AE" w:rsidRDefault="006515B2" w:rsidP="00A62CE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647AE">
        <w:rPr>
          <w:rFonts w:asciiTheme="minorHAnsi" w:hAnsiTheme="minorHAnsi" w:cstheme="minorHAnsi"/>
          <w:sz w:val="22"/>
          <w:szCs w:val="22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 </w:t>
      </w:r>
    </w:p>
    <w:p w14:paraId="785E728E" w14:textId="77777777" w:rsidR="006515B2" w:rsidRPr="003647AE" w:rsidRDefault="006515B2" w:rsidP="00A62CEE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  <w:b/>
        </w:rPr>
        <w:t>Administrator danych osobowych</w:t>
      </w:r>
    </w:p>
    <w:p w14:paraId="5A5DB8E8" w14:textId="4E82C940" w:rsidR="006515B2" w:rsidRPr="003647AE" w:rsidRDefault="00CD1009" w:rsidP="00CD1009">
      <w:pPr>
        <w:pStyle w:val="Akapitzlist"/>
        <w:spacing w:before="120" w:after="120"/>
        <w:ind w:left="1080"/>
        <w:jc w:val="both"/>
        <w:rPr>
          <w:rFonts w:asciiTheme="minorHAnsi" w:hAnsiTheme="minorHAnsi" w:cstheme="minorHAnsi"/>
        </w:rPr>
      </w:pPr>
      <w:bookmarkStart w:id="0" w:name="_Hlk518985244"/>
      <w:r w:rsidRPr="003647AE">
        <w:rPr>
          <w:rFonts w:asciiTheme="minorHAnsi" w:hAnsiTheme="minorHAnsi" w:cstheme="minorHAnsi"/>
        </w:rPr>
        <w:t>Stowarzyszenie L</w:t>
      </w:r>
      <w:r w:rsidR="00CE35DB" w:rsidRPr="003647AE">
        <w:rPr>
          <w:rFonts w:asciiTheme="minorHAnsi" w:hAnsiTheme="minorHAnsi" w:cstheme="minorHAnsi"/>
        </w:rPr>
        <w:t xml:space="preserve">okalna </w:t>
      </w:r>
      <w:r w:rsidRPr="003647AE">
        <w:rPr>
          <w:rFonts w:asciiTheme="minorHAnsi" w:hAnsiTheme="minorHAnsi" w:cstheme="minorHAnsi"/>
        </w:rPr>
        <w:t>G</w:t>
      </w:r>
      <w:r w:rsidR="00CE35DB" w:rsidRPr="003647AE">
        <w:rPr>
          <w:rFonts w:asciiTheme="minorHAnsi" w:hAnsiTheme="minorHAnsi" w:cstheme="minorHAnsi"/>
        </w:rPr>
        <w:t xml:space="preserve">rupa </w:t>
      </w:r>
      <w:r w:rsidRPr="003647AE">
        <w:rPr>
          <w:rFonts w:asciiTheme="minorHAnsi" w:hAnsiTheme="minorHAnsi" w:cstheme="minorHAnsi"/>
        </w:rPr>
        <w:t>D</w:t>
      </w:r>
      <w:r w:rsidR="00CE35DB" w:rsidRPr="003647AE">
        <w:rPr>
          <w:rFonts w:asciiTheme="minorHAnsi" w:hAnsiTheme="minorHAnsi" w:cstheme="minorHAnsi"/>
        </w:rPr>
        <w:t>ziałania</w:t>
      </w:r>
      <w:r w:rsidRPr="003647AE">
        <w:rPr>
          <w:rFonts w:asciiTheme="minorHAnsi" w:hAnsiTheme="minorHAnsi" w:cstheme="minorHAnsi"/>
        </w:rPr>
        <w:t xml:space="preserve"> „BUD-UJ RAZEM” z siedzibą w </w:t>
      </w:r>
      <w:r w:rsidR="00DF3479" w:rsidRPr="003647AE">
        <w:rPr>
          <w:rFonts w:asciiTheme="minorHAnsi" w:hAnsiTheme="minorHAnsi" w:cstheme="minorHAnsi"/>
        </w:rPr>
        <w:t>Osiedle Niewiadów</w:t>
      </w:r>
      <w:r w:rsidR="00F001E5" w:rsidRPr="003647AE">
        <w:rPr>
          <w:rFonts w:asciiTheme="minorHAnsi" w:hAnsiTheme="minorHAnsi" w:cstheme="minorHAnsi"/>
        </w:rPr>
        <w:t xml:space="preserve"> (zwane dalej „Stowarzyszeniem”)</w:t>
      </w:r>
      <w:r w:rsidRPr="003647AE">
        <w:rPr>
          <w:rFonts w:asciiTheme="minorHAnsi" w:hAnsiTheme="minorHAnsi" w:cstheme="minorHAnsi"/>
        </w:rPr>
        <w:t xml:space="preserve"> </w:t>
      </w:r>
      <w:bookmarkEnd w:id="0"/>
      <w:r w:rsidRPr="003647AE">
        <w:rPr>
          <w:rFonts w:asciiTheme="minorHAnsi" w:hAnsiTheme="minorHAnsi" w:cstheme="minorHAnsi"/>
        </w:rPr>
        <w:t>z adresem</w:t>
      </w:r>
      <w:r w:rsidR="003F753D" w:rsidRPr="003647AE">
        <w:rPr>
          <w:rFonts w:asciiTheme="minorHAnsi" w:hAnsiTheme="minorHAnsi" w:cstheme="minorHAnsi"/>
        </w:rPr>
        <w:t xml:space="preserve"> </w:t>
      </w:r>
      <w:r w:rsidR="00DF3479" w:rsidRPr="003647AE">
        <w:rPr>
          <w:rFonts w:asciiTheme="minorHAnsi" w:hAnsiTheme="minorHAnsi" w:cstheme="minorHAnsi"/>
        </w:rPr>
        <w:t>do kontaktu:</w:t>
      </w:r>
      <w:r w:rsidR="003F753D" w:rsidRPr="003647AE">
        <w:rPr>
          <w:rFonts w:asciiTheme="minorHAnsi" w:hAnsiTheme="minorHAnsi" w:cstheme="minorHAnsi"/>
        </w:rPr>
        <w:t xml:space="preserve"> ul. </w:t>
      </w:r>
      <w:r w:rsidRPr="003647AE">
        <w:rPr>
          <w:rFonts w:asciiTheme="minorHAnsi" w:hAnsiTheme="minorHAnsi" w:cstheme="minorHAnsi"/>
        </w:rPr>
        <w:t>Plac Kościuszki 5, 97-225 Ujazd</w:t>
      </w:r>
      <w:r w:rsidR="003F753D" w:rsidRPr="003647AE">
        <w:rPr>
          <w:rFonts w:asciiTheme="minorHAnsi" w:hAnsiTheme="minorHAnsi" w:cstheme="minorHAnsi"/>
        </w:rPr>
        <w:t xml:space="preserve"> (tel. </w:t>
      </w:r>
      <w:r w:rsidR="00E93DFD">
        <w:rPr>
          <w:rFonts w:asciiTheme="minorHAnsi" w:hAnsiTheme="minorHAnsi" w:cstheme="minorHAnsi"/>
        </w:rPr>
        <w:t>44 , mail biuro@buduj.eu</w:t>
      </w:r>
      <w:r w:rsidR="003F753D" w:rsidRPr="003647AE">
        <w:rPr>
          <w:rFonts w:asciiTheme="minorHAnsi" w:hAnsiTheme="minorHAnsi" w:cstheme="minorHAnsi"/>
        </w:rPr>
        <w:t xml:space="preserve">) </w:t>
      </w:r>
      <w:r w:rsidR="006515B2" w:rsidRPr="003647AE">
        <w:rPr>
          <w:rFonts w:asciiTheme="minorHAnsi" w:hAnsiTheme="minorHAnsi" w:cstheme="minorHAnsi"/>
        </w:rPr>
        <w:t>jest</w:t>
      </w:r>
      <w:r w:rsidRPr="003647AE">
        <w:rPr>
          <w:rFonts w:asciiTheme="minorHAnsi" w:hAnsiTheme="minorHAnsi" w:cstheme="minorHAnsi"/>
        </w:rPr>
        <w:t xml:space="preserve"> </w:t>
      </w:r>
      <w:r w:rsidR="006515B2" w:rsidRPr="003647AE">
        <w:rPr>
          <w:rFonts w:asciiTheme="minorHAnsi" w:hAnsiTheme="minorHAnsi" w:cstheme="minorHAnsi"/>
        </w:rPr>
        <w:t>Administratorem</w:t>
      </w:r>
      <w:r w:rsidR="00303AC9" w:rsidRPr="003647AE">
        <w:rPr>
          <w:rFonts w:asciiTheme="minorHAnsi" w:hAnsiTheme="minorHAnsi" w:cstheme="minorHAnsi"/>
        </w:rPr>
        <w:t xml:space="preserve"> Twoich</w:t>
      </w:r>
      <w:r w:rsidR="006515B2" w:rsidRPr="003647AE">
        <w:rPr>
          <w:rFonts w:asciiTheme="minorHAnsi" w:hAnsiTheme="minorHAnsi" w:cstheme="minorHAnsi"/>
        </w:rPr>
        <w:t xml:space="preserve"> danych osobowych.</w:t>
      </w:r>
    </w:p>
    <w:p w14:paraId="73716796" w14:textId="77777777" w:rsidR="005B3052" w:rsidRPr="003647AE" w:rsidRDefault="006515B2" w:rsidP="005B3052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  <w:b/>
        </w:rPr>
        <w:t>Cele i podstawy przetwarzania</w:t>
      </w:r>
      <w:r w:rsidR="00E7372E" w:rsidRPr="003647AE">
        <w:rPr>
          <w:rFonts w:asciiTheme="minorHAnsi" w:hAnsiTheme="minorHAnsi" w:cstheme="minorHAnsi"/>
          <w:b/>
        </w:rPr>
        <w:t xml:space="preserve"> </w:t>
      </w:r>
      <w:r w:rsidR="0050476F" w:rsidRPr="003647AE">
        <w:rPr>
          <w:rFonts w:asciiTheme="minorHAnsi" w:hAnsiTheme="minorHAnsi" w:cstheme="minorHAnsi"/>
          <w:b/>
        </w:rPr>
        <w:t>danych osobowych zwykłych</w:t>
      </w:r>
    </w:p>
    <w:p w14:paraId="513D30D7" w14:textId="3F8AFF5D" w:rsidR="000540A6" w:rsidRPr="003647AE" w:rsidRDefault="00303AC9" w:rsidP="005B3052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</w:rPr>
        <w:t xml:space="preserve">Twoje dane będą przetwarzane </w:t>
      </w:r>
      <w:r w:rsidRPr="003647AE">
        <w:t xml:space="preserve">w celu prowadzenia korespondencji z pracownikami Stowarzyszenia i odpowiedzi na Twoje zapytania na podstawie art. 6 ust. 1 lit. </w:t>
      </w:r>
      <w:r w:rsidR="00935120" w:rsidRPr="003647AE">
        <w:t xml:space="preserve">a, </w:t>
      </w:r>
      <w:r w:rsidRPr="003647AE">
        <w:t xml:space="preserve">b </w:t>
      </w:r>
      <w:r w:rsidR="00935120" w:rsidRPr="003647AE">
        <w:t>lub</w:t>
      </w:r>
      <w:r w:rsidRPr="003647AE">
        <w:t xml:space="preserve"> </w:t>
      </w:r>
      <w:r w:rsidR="00935120" w:rsidRPr="003647AE">
        <w:t xml:space="preserve">e </w:t>
      </w:r>
      <w:r w:rsidRPr="003647AE">
        <w:t>RODO</w:t>
      </w:r>
      <w:r w:rsidR="000540A6" w:rsidRPr="003647AE">
        <w:t xml:space="preserve"> </w:t>
      </w:r>
      <w:r w:rsidR="005B3052" w:rsidRPr="003647AE">
        <w:t xml:space="preserve">oraz </w:t>
      </w:r>
      <w:r w:rsidR="000540A6" w:rsidRPr="003647AE">
        <w:rPr>
          <w:rFonts w:asciiTheme="minorHAnsi" w:hAnsiTheme="minorHAnsi" w:cstheme="minorHAnsi"/>
        </w:rPr>
        <w:t>w celu ewentualnego ustalenia, dochodzenia lub obrony przed roszczeniami, będącego realizacją prawnie uzasadnionego interesu Stowarzyszenia (podstawa z art. 6 ust. 1 lit. f RODO);</w:t>
      </w:r>
      <w:bookmarkStart w:id="1" w:name="_GoBack"/>
      <w:bookmarkEnd w:id="1"/>
    </w:p>
    <w:p w14:paraId="31708AC4" w14:textId="267C5942" w:rsidR="006515B2" w:rsidRPr="003647AE" w:rsidRDefault="006515B2" w:rsidP="00A62CEE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  <w:b/>
        </w:rPr>
        <w:t xml:space="preserve">Okres przechowywania danych </w:t>
      </w:r>
    </w:p>
    <w:p w14:paraId="6138CFE0" w14:textId="4D4B2664" w:rsidR="00303AC9" w:rsidRPr="003647AE" w:rsidRDefault="00303AC9" w:rsidP="00303AC9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3647AE">
        <w:rPr>
          <w:rFonts w:asciiTheme="minorHAnsi" w:hAnsiTheme="minorHAnsi" w:cstheme="minorHAnsi"/>
          <w:lang w:eastAsia="pl-PL"/>
        </w:rPr>
        <w:t>Twoje dane osobowe przekazane w trakcie</w:t>
      </w:r>
      <w:r w:rsidR="00935120" w:rsidRPr="003647AE">
        <w:rPr>
          <w:rFonts w:asciiTheme="minorHAnsi" w:hAnsiTheme="minorHAnsi" w:cstheme="minorHAnsi"/>
          <w:lang w:eastAsia="pl-PL"/>
        </w:rPr>
        <w:t xml:space="preserve"> prowadzenia</w:t>
      </w:r>
      <w:r w:rsidRPr="003647AE">
        <w:rPr>
          <w:rFonts w:asciiTheme="minorHAnsi" w:hAnsiTheme="minorHAnsi" w:cstheme="minorHAnsi"/>
          <w:lang w:eastAsia="pl-PL"/>
        </w:rPr>
        <w:t xml:space="preserve"> korespondencji będą przetwarzane przez okres jej trwania oraz 2 lata, przy czym dane będą usuwane na koniec danego roku kalendarzowego.</w:t>
      </w:r>
    </w:p>
    <w:p w14:paraId="2AC57179" w14:textId="2DC877DB" w:rsidR="006515B2" w:rsidRPr="003647AE" w:rsidRDefault="006515B2" w:rsidP="00303AC9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  <w:b/>
        </w:rPr>
        <w:t>Odbiorcy danych</w:t>
      </w:r>
    </w:p>
    <w:p w14:paraId="1E8EC3EE" w14:textId="3B3B9C66" w:rsidR="0019188B" w:rsidRPr="003647AE" w:rsidRDefault="006515B2" w:rsidP="00A62CEE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647AE">
        <w:rPr>
          <w:rFonts w:asciiTheme="minorHAnsi" w:hAnsiTheme="minorHAnsi" w:cstheme="minorHAnsi"/>
        </w:rPr>
        <w:t>Twoje dane osobowe mogą zostać ujawnione</w:t>
      </w:r>
      <w:r w:rsidR="00F001E5" w:rsidRPr="003647AE">
        <w:rPr>
          <w:rFonts w:asciiTheme="minorHAnsi" w:hAnsiTheme="minorHAnsi" w:cstheme="minorHAnsi"/>
        </w:rPr>
        <w:t xml:space="preserve"> organom nadzoru, sądom,</w:t>
      </w:r>
      <w:r w:rsidR="00CD1009" w:rsidRPr="003647AE">
        <w:rPr>
          <w:rFonts w:asciiTheme="minorHAnsi" w:hAnsiTheme="minorHAnsi" w:cstheme="minorHAnsi"/>
        </w:rPr>
        <w:t xml:space="preserve"> </w:t>
      </w:r>
      <w:r w:rsidR="007D0073" w:rsidRPr="003647AE">
        <w:rPr>
          <w:rFonts w:asciiTheme="minorHAnsi" w:hAnsiTheme="minorHAnsi" w:cstheme="minorHAnsi"/>
        </w:rPr>
        <w:t xml:space="preserve">podmiotom współpracującym z </w:t>
      </w:r>
      <w:r w:rsidR="00F001E5" w:rsidRPr="003647AE">
        <w:rPr>
          <w:rFonts w:asciiTheme="minorHAnsi" w:hAnsiTheme="minorHAnsi" w:cstheme="minorHAnsi"/>
        </w:rPr>
        <w:t>A</w:t>
      </w:r>
      <w:r w:rsidR="007D0073" w:rsidRPr="003647AE">
        <w:rPr>
          <w:rFonts w:asciiTheme="minorHAnsi" w:hAnsiTheme="minorHAnsi" w:cstheme="minorHAnsi"/>
        </w:rPr>
        <w:t>dministratorem</w:t>
      </w:r>
      <w:r w:rsidR="00E7372E" w:rsidRPr="003647AE">
        <w:rPr>
          <w:rFonts w:asciiTheme="minorHAnsi" w:hAnsiTheme="minorHAnsi" w:cstheme="minorHAnsi"/>
        </w:rPr>
        <w:t xml:space="preserve">, </w:t>
      </w:r>
      <w:r w:rsidR="007D0073" w:rsidRPr="003647AE">
        <w:rPr>
          <w:rFonts w:asciiTheme="minorHAnsi" w:hAnsiTheme="minorHAnsi" w:cstheme="minorHAnsi"/>
        </w:rPr>
        <w:t>księgowym, prawnikom</w:t>
      </w:r>
      <w:r w:rsidR="00E7372E" w:rsidRPr="003647AE">
        <w:rPr>
          <w:rFonts w:asciiTheme="minorHAnsi" w:hAnsiTheme="minorHAnsi" w:cstheme="minorHAnsi"/>
        </w:rPr>
        <w:t xml:space="preserve"> oraz</w:t>
      </w:r>
      <w:r w:rsidR="007D0073" w:rsidRPr="003647AE">
        <w:rPr>
          <w:rFonts w:asciiTheme="minorHAnsi" w:hAnsiTheme="minorHAnsi" w:cstheme="minorHAnsi"/>
        </w:rPr>
        <w:t xml:space="preserve"> informatykom</w:t>
      </w:r>
      <w:r w:rsidR="0019188B" w:rsidRPr="003647AE">
        <w:rPr>
          <w:rFonts w:asciiTheme="minorHAnsi" w:hAnsiTheme="minorHAnsi" w:cstheme="minorHAnsi"/>
        </w:rPr>
        <w:t>.</w:t>
      </w:r>
      <w:r w:rsidR="007D0073" w:rsidRPr="003647AE">
        <w:rPr>
          <w:rFonts w:asciiTheme="minorHAnsi" w:hAnsiTheme="minorHAnsi" w:cstheme="minorHAnsi"/>
        </w:rPr>
        <w:t xml:space="preserve"> </w:t>
      </w:r>
    </w:p>
    <w:p w14:paraId="37B20917" w14:textId="063041FD" w:rsidR="006515B2" w:rsidRPr="003647AE" w:rsidRDefault="006515B2" w:rsidP="00A62CEE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  <w:b/>
        </w:rPr>
        <w:t>Prawa osób, których dane dotyczą:</w:t>
      </w:r>
    </w:p>
    <w:p w14:paraId="3D7267F2" w14:textId="1B285CDF" w:rsidR="006515B2" w:rsidRPr="003647AE" w:rsidRDefault="006515B2" w:rsidP="00442526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647AE">
        <w:rPr>
          <w:rFonts w:asciiTheme="minorHAnsi" w:hAnsiTheme="minorHAnsi" w:cstheme="minorHAnsi"/>
        </w:rPr>
        <w:t xml:space="preserve">Zgodnie z RODO, przysługuje </w:t>
      </w:r>
      <w:r w:rsidR="00303AC9" w:rsidRPr="003647AE">
        <w:rPr>
          <w:rFonts w:asciiTheme="minorHAnsi" w:hAnsiTheme="minorHAnsi" w:cstheme="minorHAnsi"/>
        </w:rPr>
        <w:t xml:space="preserve">Ci </w:t>
      </w:r>
      <w:r w:rsidRPr="003647AE">
        <w:rPr>
          <w:rFonts w:asciiTheme="minorHAnsi" w:hAnsiTheme="minorHAnsi" w:cstheme="minorHAnsi"/>
        </w:rPr>
        <w:t xml:space="preserve">prawo </w:t>
      </w:r>
      <w:r w:rsidR="00303AC9" w:rsidRPr="003647AE">
        <w:rPr>
          <w:rFonts w:asciiTheme="minorHAnsi" w:hAnsiTheme="minorHAnsi" w:cstheme="minorHAnsi"/>
        </w:rPr>
        <w:t xml:space="preserve">złożenia sprzeciwu w zakresie </w:t>
      </w:r>
      <w:r w:rsidR="005B3052" w:rsidRPr="003647AE">
        <w:rPr>
          <w:rFonts w:asciiTheme="minorHAnsi" w:hAnsiTheme="minorHAnsi" w:cstheme="minorHAnsi"/>
        </w:rPr>
        <w:t xml:space="preserve">w jakim dane </w:t>
      </w:r>
      <w:r w:rsidR="00303AC9" w:rsidRPr="003647AE">
        <w:rPr>
          <w:rFonts w:asciiTheme="minorHAnsi" w:hAnsiTheme="minorHAnsi" w:cstheme="minorHAnsi"/>
        </w:rPr>
        <w:t>przetwarzan</w:t>
      </w:r>
      <w:r w:rsidR="005B3052" w:rsidRPr="003647AE">
        <w:rPr>
          <w:rFonts w:asciiTheme="minorHAnsi" w:hAnsiTheme="minorHAnsi" w:cstheme="minorHAnsi"/>
        </w:rPr>
        <w:t>e</w:t>
      </w:r>
      <w:r w:rsidR="00303AC9" w:rsidRPr="003647AE">
        <w:rPr>
          <w:rFonts w:asciiTheme="minorHAnsi" w:hAnsiTheme="minorHAnsi" w:cstheme="minorHAnsi"/>
        </w:rPr>
        <w:t xml:space="preserve"> </w:t>
      </w:r>
      <w:r w:rsidR="005B3052" w:rsidRPr="003647AE">
        <w:rPr>
          <w:rFonts w:asciiTheme="minorHAnsi" w:hAnsiTheme="minorHAnsi" w:cstheme="minorHAnsi"/>
        </w:rPr>
        <w:t>są</w:t>
      </w:r>
      <w:r w:rsidR="00303AC9" w:rsidRPr="003647AE">
        <w:rPr>
          <w:rFonts w:asciiTheme="minorHAnsi" w:hAnsiTheme="minorHAnsi" w:cstheme="minorHAnsi"/>
        </w:rPr>
        <w:t xml:space="preserve"> na pod</w:t>
      </w:r>
      <w:r w:rsidR="005B3052" w:rsidRPr="003647AE">
        <w:rPr>
          <w:rFonts w:asciiTheme="minorHAnsi" w:hAnsiTheme="minorHAnsi" w:cstheme="minorHAnsi"/>
        </w:rPr>
        <w:t>st</w:t>
      </w:r>
      <w:r w:rsidR="00303AC9" w:rsidRPr="003647AE">
        <w:rPr>
          <w:rFonts w:asciiTheme="minorHAnsi" w:hAnsiTheme="minorHAnsi" w:cstheme="minorHAnsi"/>
        </w:rPr>
        <w:t xml:space="preserve">awie art. 6 ust. 1 lit. f) RODO, prawo  </w:t>
      </w:r>
      <w:r w:rsidRPr="003647AE">
        <w:rPr>
          <w:rFonts w:asciiTheme="minorHAnsi" w:hAnsiTheme="minorHAnsi" w:cstheme="minorHAnsi"/>
        </w:rPr>
        <w:t>dostępu do swoich danych oraz otrzymania ich kopii</w:t>
      </w:r>
      <w:r w:rsidR="00442526" w:rsidRPr="003647AE">
        <w:rPr>
          <w:rFonts w:asciiTheme="minorHAnsi" w:hAnsiTheme="minorHAnsi" w:cstheme="minorHAnsi"/>
        </w:rPr>
        <w:t xml:space="preserve">, </w:t>
      </w:r>
      <w:r w:rsidRPr="003647AE">
        <w:rPr>
          <w:rFonts w:asciiTheme="minorHAnsi" w:hAnsiTheme="minorHAnsi" w:cstheme="minorHAnsi"/>
        </w:rPr>
        <w:t>prawo do sprostowania (poprawiania) swoich danych</w:t>
      </w:r>
      <w:r w:rsidR="00442526" w:rsidRPr="003647AE">
        <w:rPr>
          <w:rFonts w:asciiTheme="minorHAnsi" w:hAnsiTheme="minorHAnsi" w:cstheme="minorHAnsi"/>
        </w:rPr>
        <w:t xml:space="preserve">, </w:t>
      </w:r>
      <w:r w:rsidRPr="003647AE">
        <w:rPr>
          <w:rFonts w:asciiTheme="minorHAnsi" w:hAnsiTheme="minorHAnsi" w:cstheme="minorHAnsi"/>
        </w:rPr>
        <w:t>prawo do usunięcia danych</w:t>
      </w:r>
      <w:r w:rsidR="00442526" w:rsidRPr="003647AE">
        <w:rPr>
          <w:rFonts w:asciiTheme="minorHAnsi" w:hAnsiTheme="minorHAnsi" w:cstheme="minorHAnsi"/>
        </w:rPr>
        <w:t xml:space="preserve"> lub</w:t>
      </w:r>
      <w:r w:rsidRPr="003647AE">
        <w:rPr>
          <w:rFonts w:asciiTheme="minorHAnsi" w:hAnsiTheme="minorHAnsi" w:cstheme="minorHAnsi"/>
        </w:rPr>
        <w:t xml:space="preserve"> ograniczenia</w:t>
      </w:r>
      <w:r w:rsidR="00442526" w:rsidRPr="003647AE">
        <w:rPr>
          <w:rFonts w:asciiTheme="minorHAnsi" w:hAnsiTheme="minorHAnsi" w:cstheme="minorHAnsi"/>
        </w:rPr>
        <w:t xml:space="preserve"> ich</w:t>
      </w:r>
      <w:r w:rsidRPr="003647AE">
        <w:rPr>
          <w:rFonts w:asciiTheme="minorHAnsi" w:hAnsiTheme="minorHAnsi" w:cstheme="minorHAnsi"/>
        </w:rPr>
        <w:t xml:space="preserve"> przetwarzania</w:t>
      </w:r>
      <w:r w:rsidR="00442526" w:rsidRPr="003647AE">
        <w:rPr>
          <w:rFonts w:asciiTheme="minorHAnsi" w:hAnsiTheme="minorHAnsi" w:cstheme="minorHAnsi"/>
        </w:rPr>
        <w:t xml:space="preserve">, </w:t>
      </w:r>
      <w:r w:rsidR="00345831" w:rsidRPr="003647AE">
        <w:rPr>
          <w:rFonts w:asciiTheme="minorHAnsi" w:hAnsiTheme="minorHAnsi" w:cstheme="minorHAnsi"/>
        </w:rPr>
        <w:t xml:space="preserve">prawo do przenoszenia danych, </w:t>
      </w:r>
      <w:r w:rsidRPr="003647AE">
        <w:rPr>
          <w:rFonts w:asciiTheme="minorHAnsi" w:hAnsiTheme="minorHAnsi" w:cstheme="minorHAnsi"/>
        </w:rPr>
        <w:t xml:space="preserve">prawo do wniesienia skargi do organu nadzorczego. </w:t>
      </w:r>
    </w:p>
    <w:p w14:paraId="690A8C7F" w14:textId="77777777" w:rsidR="006515B2" w:rsidRPr="003647AE" w:rsidRDefault="006515B2" w:rsidP="00A62CEE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3647AE">
        <w:rPr>
          <w:rFonts w:asciiTheme="minorHAnsi" w:hAnsiTheme="minorHAnsi" w:cstheme="minorHAnsi"/>
          <w:b/>
        </w:rPr>
        <w:t>Informacja o wymogu/dobrowolności podania danych</w:t>
      </w:r>
    </w:p>
    <w:p w14:paraId="13D7D37D" w14:textId="767F86F6" w:rsidR="003E26DA" w:rsidRPr="003647AE" w:rsidRDefault="006515B2" w:rsidP="00345831">
      <w:pPr>
        <w:pStyle w:val="Akapitzlist"/>
        <w:spacing w:before="120" w:after="12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3647AE">
        <w:rPr>
          <w:rFonts w:asciiTheme="minorHAnsi" w:hAnsiTheme="minorHAnsi" w:cstheme="minorHAnsi"/>
        </w:rPr>
        <w:t>Podanie danych ma charakter dobrowolny, ale jest konieczne do</w:t>
      </w:r>
      <w:r w:rsidR="00303AC9" w:rsidRPr="003647AE">
        <w:rPr>
          <w:rFonts w:asciiTheme="minorHAnsi" w:hAnsiTheme="minorHAnsi" w:cstheme="minorHAnsi"/>
        </w:rPr>
        <w:t xml:space="preserve"> prowadzenia dalszej korespondencji</w:t>
      </w:r>
      <w:r w:rsidRPr="003647AE">
        <w:rPr>
          <w:rFonts w:asciiTheme="minorHAnsi" w:hAnsiTheme="minorHAnsi" w:cstheme="minorHAnsi"/>
        </w:rPr>
        <w:t>.</w:t>
      </w:r>
      <w:r w:rsidR="00345831" w:rsidRPr="003647AE">
        <w:rPr>
          <w:rFonts w:asciiTheme="minorHAnsi" w:hAnsiTheme="minorHAnsi" w:cstheme="minorHAnsi"/>
        </w:rPr>
        <w:t xml:space="preserve"> </w:t>
      </w:r>
      <w:r w:rsidR="00442526" w:rsidRPr="003647AE">
        <w:rPr>
          <w:rFonts w:asciiTheme="minorHAnsi" w:hAnsiTheme="minorHAnsi" w:cstheme="minorHAnsi"/>
        </w:rPr>
        <w:t>D</w:t>
      </w:r>
      <w:r w:rsidR="003E26DA" w:rsidRPr="003647AE">
        <w:rPr>
          <w:rFonts w:asciiTheme="minorHAnsi" w:hAnsiTheme="minorHAnsi" w:cstheme="minorHAnsi"/>
        </w:rPr>
        <w:t xml:space="preserve">ane nie będą przetwarzane w sposób zautomatyzowany w rozumieniu </w:t>
      </w:r>
      <w:r w:rsidR="00442526" w:rsidRPr="003647AE">
        <w:rPr>
          <w:rFonts w:asciiTheme="minorHAnsi" w:hAnsiTheme="minorHAnsi" w:cstheme="minorHAnsi"/>
        </w:rPr>
        <w:t xml:space="preserve">przepisów </w:t>
      </w:r>
      <w:r w:rsidR="003E26DA" w:rsidRPr="003647AE">
        <w:rPr>
          <w:rFonts w:asciiTheme="minorHAnsi" w:hAnsiTheme="minorHAnsi" w:cstheme="minorHAnsi"/>
        </w:rPr>
        <w:t xml:space="preserve">RODO. </w:t>
      </w:r>
    </w:p>
    <w:sectPr w:rsidR="003E26DA" w:rsidRPr="003647AE" w:rsidSect="0005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489FEC" w16cid:durableId="1EEDC00D"/>
  <w16cid:commentId w16cid:paraId="21FA2FF3" w16cid:durableId="1EF0612A"/>
  <w16cid:commentId w16cid:paraId="32E21F1C" w16cid:durableId="1EEDBF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151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06A6"/>
    <w:rsid w:val="000540A6"/>
    <w:rsid w:val="00056BA4"/>
    <w:rsid w:val="00073746"/>
    <w:rsid w:val="000C0343"/>
    <w:rsid w:val="000C7086"/>
    <w:rsid w:val="000D7800"/>
    <w:rsid w:val="000E6D0E"/>
    <w:rsid w:val="00100055"/>
    <w:rsid w:val="00120F36"/>
    <w:rsid w:val="00191439"/>
    <w:rsid w:val="0019188B"/>
    <w:rsid w:val="00271CB2"/>
    <w:rsid w:val="002C2984"/>
    <w:rsid w:val="00303AC9"/>
    <w:rsid w:val="00345831"/>
    <w:rsid w:val="003647AE"/>
    <w:rsid w:val="00366002"/>
    <w:rsid w:val="003B15BF"/>
    <w:rsid w:val="003E26DA"/>
    <w:rsid w:val="003F753D"/>
    <w:rsid w:val="00442526"/>
    <w:rsid w:val="00457642"/>
    <w:rsid w:val="00480AD0"/>
    <w:rsid w:val="004A094C"/>
    <w:rsid w:val="0050476F"/>
    <w:rsid w:val="00520089"/>
    <w:rsid w:val="00557AED"/>
    <w:rsid w:val="00561EFD"/>
    <w:rsid w:val="00575AC5"/>
    <w:rsid w:val="005B3052"/>
    <w:rsid w:val="005C1E3E"/>
    <w:rsid w:val="005C56BF"/>
    <w:rsid w:val="005F7259"/>
    <w:rsid w:val="006018B4"/>
    <w:rsid w:val="00620FE7"/>
    <w:rsid w:val="006435E5"/>
    <w:rsid w:val="006447A5"/>
    <w:rsid w:val="006515B2"/>
    <w:rsid w:val="00683860"/>
    <w:rsid w:val="006A33B4"/>
    <w:rsid w:val="006F5EE7"/>
    <w:rsid w:val="00704A95"/>
    <w:rsid w:val="007D0073"/>
    <w:rsid w:val="00822C37"/>
    <w:rsid w:val="008310BD"/>
    <w:rsid w:val="00847CC1"/>
    <w:rsid w:val="008C4333"/>
    <w:rsid w:val="008D7DE4"/>
    <w:rsid w:val="00935120"/>
    <w:rsid w:val="00942967"/>
    <w:rsid w:val="00980972"/>
    <w:rsid w:val="009C3BF2"/>
    <w:rsid w:val="009D6936"/>
    <w:rsid w:val="009F1839"/>
    <w:rsid w:val="00A20E9E"/>
    <w:rsid w:val="00A62CEE"/>
    <w:rsid w:val="00B44608"/>
    <w:rsid w:val="00B76D8B"/>
    <w:rsid w:val="00BB2105"/>
    <w:rsid w:val="00C24499"/>
    <w:rsid w:val="00C30209"/>
    <w:rsid w:val="00C808EC"/>
    <w:rsid w:val="00CA76C9"/>
    <w:rsid w:val="00CC6912"/>
    <w:rsid w:val="00CD1009"/>
    <w:rsid w:val="00CD2C26"/>
    <w:rsid w:val="00CE35DB"/>
    <w:rsid w:val="00D17853"/>
    <w:rsid w:val="00D40FDF"/>
    <w:rsid w:val="00DA6587"/>
    <w:rsid w:val="00DB7278"/>
    <w:rsid w:val="00DF3479"/>
    <w:rsid w:val="00E012E1"/>
    <w:rsid w:val="00E610CC"/>
    <w:rsid w:val="00E646E4"/>
    <w:rsid w:val="00E7372E"/>
    <w:rsid w:val="00E93DFD"/>
    <w:rsid w:val="00EA1270"/>
    <w:rsid w:val="00EB262C"/>
    <w:rsid w:val="00EB3863"/>
    <w:rsid w:val="00ED6453"/>
    <w:rsid w:val="00EF6147"/>
    <w:rsid w:val="00F001E5"/>
    <w:rsid w:val="00F47EFF"/>
    <w:rsid w:val="00F75BAB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D12A"/>
  <w14:defaultImageDpi w14:val="0"/>
  <w15:docId w15:val="{FC503B06-1D92-4DBF-ADEA-785734F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6515B2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515B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515B2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515B2"/>
    <w:rPr>
      <w:rFonts w:ascii="Arial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51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15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7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75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5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7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53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locked/>
    <w:rsid w:val="003F753D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8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3BF8-B3FA-41DE-9842-F0559918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klauzula informacyjna</vt:lpstr>
    </vt:vector>
  </TitlesOfParts>
  <Company>Wolters Kluwer Polska Sp z o.o.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klauzula informacyjna</dc:title>
  <dc:subject/>
  <dc:creator>MMS</dc:creator>
  <cp:keywords/>
  <dc:description>ZNAKI:8600</dc:description>
  <cp:lastModifiedBy>Justyna</cp:lastModifiedBy>
  <cp:revision>2</cp:revision>
  <cp:lastPrinted>2018-03-12T09:33:00Z</cp:lastPrinted>
  <dcterms:created xsi:type="dcterms:W3CDTF">2018-07-16T08:45:00Z</dcterms:created>
  <dcterms:modified xsi:type="dcterms:W3CDTF">2018-07-16T08:45:00Z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8600</vt:lpwstr>
  </property>
  <property fmtid="{D5CDD505-2E9C-101B-9397-08002B2CF9AE}" pid="4" name="ZNAKI:">
    <vt:lpwstr>8600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2018-03-12 10:34:16</vt:lpwstr>
  </property>
</Properties>
</file>