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23"/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BF544A" w:rsidRPr="00047047" w14:paraId="18A5B62F" w14:textId="77777777" w:rsidTr="00BF544A">
        <w:trPr>
          <w:tblCellSpacing w:w="15" w:type="dxa"/>
        </w:trPr>
        <w:tc>
          <w:tcPr>
            <w:tcW w:w="2225" w:type="pct"/>
            <w:vAlign w:val="center"/>
            <w:hideMark/>
          </w:tcPr>
          <w:p w14:paraId="2FEA2F61" w14:textId="77777777" w:rsidR="00BF544A" w:rsidRPr="00047047" w:rsidRDefault="00BF544A" w:rsidP="00BF54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2725" w:type="pct"/>
            <w:vAlign w:val="center"/>
            <w:hideMark/>
          </w:tcPr>
          <w:p w14:paraId="462871E2" w14:textId="7FD049AD" w:rsidR="00BF544A" w:rsidRPr="00047047" w:rsidRDefault="00BF544A" w:rsidP="00BF54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  <w:bookmarkStart w:id="0" w:name="_GoBack"/>
            <w:bookmarkEnd w:id="0"/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14:paraId="3888D8D9" w14:textId="14C8F9E9" w:rsidR="00063173" w:rsidRPr="00047047" w:rsidRDefault="00063173" w:rsidP="00BF544A">
      <w:pPr>
        <w:spacing w:after="240"/>
        <w:rPr>
          <w:rFonts w:asciiTheme="minorHAnsi" w:eastAsia="Times New Roman" w:hAnsiTheme="minorHAnsi" w:cstheme="minorHAnsi"/>
          <w:i/>
          <w:sz w:val="20"/>
          <w:szCs w:val="20"/>
        </w:rPr>
      </w:pPr>
    </w:p>
    <w:p w14:paraId="20A4C5E2" w14:textId="77777777"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14:paraId="6C483229" w14:textId="77777777"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14:paraId="28B93E8A" w14:textId="77777777" w:rsidR="00063173" w:rsidRPr="00984ADE" w:rsidRDefault="0006317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A1007C" w14:textId="77777777" w:rsidR="00047047" w:rsidRPr="00984ADE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Na podstawie art. 21 ust. 5 pkt 1 ustawy z dnia 20 lutego 2015 r. o rozwoju lokalnym z udziałem lokalnej społeczności (Dz. U.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 z 2022 r.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poz. </w:t>
      </w:r>
      <w:r w:rsidR="00EF6652" w:rsidRPr="00984ADE">
        <w:rPr>
          <w:rFonts w:asciiTheme="minorHAnsi" w:eastAsia="Times New Roman" w:hAnsiTheme="minorHAnsi" w:cstheme="minorHAnsi"/>
          <w:sz w:val="22"/>
          <w:szCs w:val="22"/>
        </w:rPr>
        <w:t xml:space="preserve">943 </w:t>
      </w:r>
      <w:r w:rsidR="00984ADE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oraz Procedury wyboru operacji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6F4906" w:rsidRPr="006F4906">
        <w:rPr>
          <w:rFonts w:asciiTheme="minorHAnsi" w:eastAsia="Times New Roman" w:hAnsiTheme="minorHAnsi" w:cstheme="minorHAnsi"/>
          <w:sz w:val="22"/>
          <w:szCs w:val="22"/>
        </w:rPr>
        <w:t>„BUD-UJ RAZEM”</w:t>
      </w:r>
      <w:r w:rsidR="006F4906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informuje, że operacja pn. </w:t>
      </w:r>
    </w:p>
    <w:p w14:paraId="6C9C7268" w14:textId="77777777"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14:paraId="48DDE60F" w14:textId="77777777"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14:paraId="03CFA50B" w14:textId="77777777"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14:paraId="4FFB576F" w14:textId="77777777"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operacji </w:t>
      </w:r>
    </w:p>
    <w:p w14:paraId="78561F41" w14:textId="77777777"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AF9E9F7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14:paraId="00916B32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65CA150F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1496CDA0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785B24A6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5B99F6FA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3CA4CCA2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14:paraId="194B2757" w14:textId="77777777"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30E8D4" w14:textId="77777777"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Odpowiedź na niniejsze wezwanie należy złożyć za pomocą systemu IT </w:t>
      </w:r>
      <w:commentRangeStart w:id="1"/>
      <w:r w:rsidRPr="006F4906">
        <w:rPr>
          <w:rFonts w:asciiTheme="minorHAnsi" w:hAnsiTheme="minorHAnsi" w:cstheme="minorHAnsi"/>
          <w:sz w:val="22"/>
          <w:szCs w:val="22"/>
          <w:highlight w:val="yellow"/>
        </w:rPr>
        <w:t>ARIMR</w:t>
      </w:r>
      <w:commentRangeEnd w:id="1"/>
      <w:r w:rsidR="006F4906">
        <w:rPr>
          <w:rStyle w:val="Odwoaniedokomentarza"/>
        </w:rPr>
        <w:commentReference w:id="1"/>
      </w:r>
      <w:r w:rsidRPr="00984ADE">
        <w:rPr>
          <w:rFonts w:asciiTheme="minorHAnsi" w:hAnsiTheme="minorHAnsi" w:cstheme="minorHAnsi"/>
          <w:sz w:val="22"/>
          <w:szCs w:val="22"/>
        </w:rPr>
        <w:t xml:space="preserve"> w nieprzekraczalnym terminie 14 dni od daty doręczenia pisma. Za datę doręczenia Wnioskodawcy pisma za pomocą systemu IT uznaje się dzień:</w:t>
      </w:r>
    </w:p>
    <w:p w14:paraId="3660FE02" w14:textId="77777777"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FD6945" w14:textId="77777777"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14:paraId="31BC4E0A" w14:textId="77777777"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14:paraId="200AA489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>, którego dotyczy niniejsze wezwanie oraz wskazać zakres przedstawianych uzupełnień i/lub wyjaśnień. Wyjaśnienia i/lub uzupełnienia mogą być składane wyłącznie w zakresie, w jakim Wnioskodawca został do nich wezwany. Podczas oceny wniosku nie będą brane pod uwagę wyjaśnienia lub uzupełnienia niebędące następstwem wezwania. Niezłożenie przez Wnioskodawcę, w wyznaczonym terminie, pisemnych wyjaśnień lub uzupełnień, skutkuje przeprowadzeniem oceny wniosku w zakresie, w jakim został on pierwotnie złożony.</w:t>
      </w:r>
    </w:p>
    <w:p w14:paraId="5356D982" w14:textId="77777777"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E343D7" w14:textId="77777777"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3AAE735C" w14:textId="77777777"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14:paraId="13091BB0" w14:textId="77777777"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047047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4-04-10T14:39:00Z" w:initials="u">
    <w:p w14:paraId="15864A90" w14:textId="77777777" w:rsidR="006F4906" w:rsidRDefault="006F4906">
      <w:pPr>
        <w:pStyle w:val="Tekstkomentarza"/>
      </w:pPr>
      <w:r>
        <w:rPr>
          <w:rStyle w:val="Odwoaniedokomentarza"/>
        </w:rPr>
        <w:annotationRef/>
      </w:r>
      <w:r>
        <w:t>systemu IT LGD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864A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385C" w14:textId="77777777" w:rsidR="00C96ADC" w:rsidRDefault="00C96ADC" w:rsidP="00BF544A">
      <w:r>
        <w:separator/>
      </w:r>
    </w:p>
  </w:endnote>
  <w:endnote w:type="continuationSeparator" w:id="0">
    <w:p w14:paraId="0241FF86" w14:textId="77777777" w:rsidR="00C96ADC" w:rsidRDefault="00C96ADC" w:rsidP="00B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043CD" w14:textId="77777777" w:rsidR="00C96ADC" w:rsidRDefault="00C96ADC" w:rsidP="00BF544A">
      <w:r>
        <w:separator/>
      </w:r>
    </w:p>
  </w:footnote>
  <w:footnote w:type="continuationSeparator" w:id="0">
    <w:p w14:paraId="4A5DAAAE" w14:textId="77777777" w:rsidR="00C96ADC" w:rsidRDefault="00C96ADC" w:rsidP="00BF5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E6047" w14:textId="3258D3FA" w:rsidR="00BF544A" w:rsidRDefault="00BF544A" w:rsidP="00BF544A">
    <w:pPr>
      <w:pStyle w:val="NormalnyWeb"/>
    </w:pPr>
    <w:r w:rsidRPr="00AC6D7D">
      <w:rPr>
        <w:noProof/>
      </w:rPr>
      <w:drawing>
        <wp:inline distT="0" distB="0" distL="0" distR="0" wp14:anchorId="64A063C6" wp14:editId="782096EA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 xml:space="preserve">  </w:t>
    </w:r>
    <w:r>
      <w:rPr>
        <w:noProof/>
      </w:rPr>
      <w:drawing>
        <wp:inline distT="0" distB="0" distL="0" distR="0" wp14:anchorId="154A961B" wp14:editId="696D5077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21B4CA16" wp14:editId="2FB97434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16367" w14:textId="57CADE2F" w:rsidR="00BF544A" w:rsidRDefault="00BF544A">
    <w:pPr>
      <w:pStyle w:val="Nagwek"/>
    </w:pPr>
  </w:p>
  <w:p w14:paraId="37EF72AF" w14:textId="77777777" w:rsidR="00BF544A" w:rsidRDefault="00BF54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6F4906"/>
    <w:rsid w:val="00984ADE"/>
    <w:rsid w:val="00AB5186"/>
    <w:rsid w:val="00B70DC2"/>
    <w:rsid w:val="00BE72C8"/>
    <w:rsid w:val="00BF544A"/>
    <w:rsid w:val="00C96ADC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45B91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9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906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906"/>
    <w:rPr>
      <w:rFonts w:eastAsiaTheme="minorEastAsi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0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5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44A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5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4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</cp:lastModifiedBy>
  <cp:revision>5</cp:revision>
  <dcterms:created xsi:type="dcterms:W3CDTF">2024-02-06T22:12:00Z</dcterms:created>
  <dcterms:modified xsi:type="dcterms:W3CDTF">2024-04-11T09:22:00Z</dcterms:modified>
</cp:coreProperties>
</file>