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7D" w:rsidRDefault="0076527D" w:rsidP="00B54C18">
      <w:pPr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INNOWACYJNOŚĆ PROJEKT</w:t>
      </w:r>
    </w:p>
    <w:p w:rsidR="00B54C18" w:rsidRPr="00683276" w:rsidRDefault="00D0565F" w:rsidP="00B54C18">
      <w:pPr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Załącznik nr 15</w:t>
      </w:r>
      <w:r w:rsidR="00B54C18" w:rsidRPr="00683276">
        <w:rPr>
          <w:rFonts w:asciiTheme="majorHAnsi" w:hAnsiTheme="majorHAnsi" w:cstheme="majorHAnsi"/>
          <w:b/>
          <w:lang w:val="pl-PL"/>
        </w:rPr>
        <w:t xml:space="preserve"> do Kryteriów wyboru operacji</w:t>
      </w:r>
    </w:p>
    <w:p w:rsidR="00B54C18" w:rsidRPr="00683276" w:rsidRDefault="00B54C18" w:rsidP="00B54C18">
      <w:pPr>
        <w:rPr>
          <w:rFonts w:asciiTheme="majorHAnsi" w:hAnsiTheme="majorHAnsi" w:cstheme="majorHAnsi"/>
          <w:b/>
          <w:lang w:val="pl-PL"/>
        </w:rPr>
      </w:pPr>
    </w:p>
    <w:p w:rsidR="00B54C18" w:rsidRPr="005660D0" w:rsidRDefault="00B54C18" w:rsidP="00B54C18">
      <w:pPr>
        <w:rPr>
          <w:rFonts w:asciiTheme="majorHAnsi" w:hAnsiTheme="majorHAnsi" w:cstheme="majorHAnsi"/>
          <w:b/>
          <w:sz w:val="24"/>
          <w:lang w:val="pl-PL"/>
        </w:rPr>
      </w:pPr>
    </w:p>
    <w:p w:rsidR="00B54C18" w:rsidRPr="005660D0" w:rsidRDefault="00B54C18" w:rsidP="00B54C18">
      <w:p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b/>
          <w:sz w:val="24"/>
          <w:lang w:val="pl-PL"/>
        </w:rPr>
        <w:t xml:space="preserve">Innowacyjność projektu – 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należy określić innowacyjność projektu </w:t>
      </w:r>
      <w:r w:rsidR="004C1A51">
        <w:rPr>
          <w:rFonts w:asciiTheme="majorHAnsi" w:hAnsiTheme="majorHAnsi" w:cstheme="majorHAnsi"/>
          <w:sz w:val="24"/>
          <w:lang w:val="pl-PL"/>
        </w:rPr>
        <w:t xml:space="preserve">tj. czy ma charakter produktowy </w:t>
      </w:r>
      <w:r w:rsidR="004C1A51" w:rsidRPr="004C1A51">
        <w:rPr>
          <w:rFonts w:asciiTheme="majorHAnsi" w:hAnsiTheme="majorHAnsi" w:cstheme="majorHAnsi"/>
          <w:color w:val="FF0000"/>
          <w:sz w:val="24"/>
          <w:lang w:val="pl-PL"/>
        </w:rPr>
        <w:t>i/lub</w:t>
      </w:r>
      <w:r w:rsidRPr="004C1A51">
        <w:rPr>
          <w:rFonts w:asciiTheme="majorHAnsi" w:hAnsiTheme="majorHAnsi" w:cstheme="majorHAnsi"/>
          <w:color w:val="FF0000"/>
          <w:sz w:val="24"/>
          <w:lang w:val="pl-PL"/>
        </w:rPr>
        <w:t xml:space="preserve"> </w:t>
      </w:r>
      <w:r w:rsidR="004C1A51">
        <w:rPr>
          <w:rFonts w:asciiTheme="majorHAnsi" w:hAnsiTheme="majorHAnsi" w:cstheme="majorHAnsi"/>
          <w:sz w:val="24"/>
          <w:lang w:val="pl-PL"/>
        </w:rPr>
        <w:t xml:space="preserve">procesowy </w:t>
      </w:r>
      <w:r w:rsidR="004C1A51" w:rsidRPr="004C1A51">
        <w:rPr>
          <w:rFonts w:asciiTheme="majorHAnsi" w:hAnsiTheme="majorHAnsi" w:cstheme="majorHAnsi"/>
          <w:color w:val="FF0000"/>
          <w:sz w:val="24"/>
          <w:lang w:val="pl-PL"/>
        </w:rPr>
        <w:t>i/lub</w:t>
      </w:r>
      <w:r w:rsidRPr="004C1A51">
        <w:rPr>
          <w:rFonts w:asciiTheme="majorHAnsi" w:hAnsiTheme="majorHAnsi" w:cstheme="majorHAnsi"/>
          <w:color w:val="FF0000"/>
          <w:sz w:val="24"/>
          <w:lang w:val="pl-PL"/>
        </w:rPr>
        <w:t xml:space="preserve"> 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organizacyjny </w:t>
      </w:r>
      <w:r w:rsidR="004C1A51" w:rsidRPr="004C1A51">
        <w:rPr>
          <w:rFonts w:asciiTheme="majorHAnsi" w:hAnsiTheme="majorHAnsi" w:cstheme="majorHAnsi"/>
          <w:color w:val="FF0000"/>
          <w:sz w:val="24"/>
          <w:lang w:val="pl-PL"/>
        </w:rPr>
        <w:t>i/lub</w:t>
      </w:r>
      <w:r w:rsidRPr="004C1A51">
        <w:rPr>
          <w:rFonts w:asciiTheme="majorHAnsi" w:hAnsiTheme="majorHAnsi" w:cstheme="majorHAnsi"/>
          <w:color w:val="FF0000"/>
          <w:sz w:val="24"/>
          <w:lang w:val="pl-PL"/>
        </w:rPr>
        <w:t xml:space="preserve"> 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marketingowy nie stosowany do tej pory na danym obszarze tj. </w:t>
      </w:r>
      <w:r w:rsidRPr="005660D0">
        <w:rPr>
          <w:rFonts w:asciiTheme="majorHAnsi" w:hAnsiTheme="majorHAnsi" w:cstheme="majorHAnsi"/>
          <w:b/>
          <w:sz w:val="24"/>
          <w:u w:val="single"/>
          <w:lang w:val="pl-PL"/>
        </w:rPr>
        <w:t>gminie, w której będzie realizowana operacja</w:t>
      </w:r>
      <w:r w:rsidRPr="005660D0">
        <w:rPr>
          <w:rFonts w:asciiTheme="majorHAnsi" w:hAnsiTheme="majorHAnsi" w:cstheme="majorHAnsi"/>
          <w:b/>
          <w:sz w:val="24"/>
          <w:lang w:val="pl-PL"/>
        </w:rPr>
        <w:t xml:space="preserve">. 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Wykorzystanie tych rzeczy spowoduje, że przyjęte rozwiązania będą innowacyjne, w zależności od tego na ile te zasoby są unikalne i charakterystyczne na danym obszarze. </w:t>
      </w:r>
      <w:bookmarkStart w:id="0" w:name="_GoBack"/>
      <w:bookmarkEnd w:id="0"/>
    </w:p>
    <w:p w:rsidR="00B54C18" w:rsidRPr="005660D0" w:rsidRDefault="00B54C18" w:rsidP="00B54C1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i/>
          <w:sz w:val="24"/>
          <w:lang w:val="pl-PL"/>
        </w:rPr>
        <w:t>Innowacja produktowa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 – to wprowadzenie wyrobu lub usługi, które są nowe lub znacząco udoskonalone w zakresie swoich cech lub zastosowań. </w:t>
      </w:r>
    </w:p>
    <w:p w:rsidR="00B54C18" w:rsidRPr="005660D0" w:rsidRDefault="00B54C18" w:rsidP="00B54C1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i/>
          <w:sz w:val="24"/>
          <w:lang w:val="pl-PL"/>
        </w:rPr>
        <w:t>Innowacja procesowa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 – to wdrożenie nowej lub znacząco udoskonalonej metody produkcji lub dostarczania.</w:t>
      </w:r>
    </w:p>
    <w:p w:rsidR="00B54C18" w:rsidRPr="005660D0" w:rsidRDefault="00B54C18" w:rsidP="00B54C1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i/>
          <w:sz w:val="24"/>
          <w:lang w:val="pl-PL"/>
        </w:rPr>
        <w:t>Innowacja organizacyjna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 – to wdrożenie nowej metody organizacyjnej w przyjętych przez przedsiębiorstwo zasadach działania (w tym w zakresie zarządzania wiedzą - </w:t>
      </w:r>
      <w:proofErr w:type="spellStart"/>
      <w:r w:rsidRPr="005660D0">
        <w:rPr>
          <w:rFonts w:asciiTheme="majorHAnsi" w:hAnsiTheme="majorHAnsi" w:cstheme="majorHAnsi"/>
          <w:sz w:val="24"/>
          <w:lang w:val="pl-PL"/>
        </w:rPr>
        <w:t>knowledge</w:t>
      </w:r>
      <w:proofErr w:type="spellEnd"/>
      <w:r w:rsidRPr="005660D0">
        <w:rPr>
          <w:rFonts w:asciiTheme="majorHAnsi" w:hAnsiTheme="majorHAnsi" w:cstheme="majorHAnsi"/>
          <w:sz w:val="24"/>
          <w:lang w:val="pl-PL"/>
        </w:rPr>
        <w:t xml:space="preserve"> management), w organizacji miejsca pracy lub stosunkach z otoczeniem.</w:t>
      </w:r>
    </w:p>
    <w:p w:rsidR="00B54C18" w:rsidRPr="005660D0" w:rsidRDefault="00B54C18" w:rsidP="00B54C18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lang w:val="pl-PL"/>
        </w:rPr>
      </w:pPr>
      <w:r w:rsidRPr="005660D0">
        <w:rPr>
          <w:rFonts w:asciiTheme="majorHAnsi" w:hAnsiTheme="majorHAnsi" w:cstheme="majorHAnsi"/>
          <w:i/>
          <w:sz w:val="24"/>
          <w:lang w:val="pl-PL"/>
        </w:rPr>
        <w:t>Innowacja marketingowa</w:t>
      </w:r>
      <w:r w:rsidRPr="005660D0">
        <w:rPr>
          <w:rFonts w:asciiTheme="majorHAnsi" w:hAnsiTheme="majorHAnsi" w:cstheme="majorHAnsi"/>
          <w:sz w:val="24"/>
          <w:lang w:val="pl-PL"/>
        </w:rPr>
        <w:t xml:space="preserve"> - to wdrożenie nowej metody marketingowej wiążącej się z istotnymi zmianami w projekcie lub konstrukcji produktu lub w opakowaniu, dystrybucji, promocji, bądź strategii cenowej.</w:t>
      </w:r>
    </w:p>
    <w:p w:rsidR="00B54C18" w:rsidRPr="00683276" w:rsidRDefault="00B54C18" w:rsidP="00B54C18">
      <w:pPr>
        <w:jc w:val="both"/>
        <w:rPr>
          <w:rFonts w:asciiTheme="majorHAnsi" w:hAnsiTheme="majorHAnsi" w:cstheme="majorHAnsi"/>
          <w:lang w:val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413"/>
        <w:gridCol w:w="3118"/>
        <w:gridCol w:w="4962"/>
      </w:tblGrid>
      <w:tr w:rsidR="00B54C18" w:rsidRPr="004C1A51" w:rsidTr="00366C97">
        <w:tc>
          <w:tcPr>
            <w:tcW w:w="1413" w:type="dxa"/>
          </w:tcPr>
          <w:p w:rsidR="00B54C18" w:rsidRPr="00683276" w:rsidRDefault="00B54C18" w:rsidP="00366C97">
            <w:pPr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sz w:val="16"/>
                <w:lang w:val="pl-PL"/>
              </w:rPr>
              <w:t>Proszę wybrać rodzaj innowacyjności poprzez wstawienie znaku „x”</w:t>
            </w:r>
          </w:p>
        </w:tc>
        <w:tc>
          <w:tcPr>
            <w:tcW w:w="3118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 w:rsidRPr="00683276">
              <w:rPr>
                <w:rFonts w:asciiTheme="majorHAnsi" w:hAnsiTheme="majorHAnsi" w:cstheme="majorHAnsi"/>
                <w:b/>
                <w:lang w:val="pl-PL"/>
              </w:rPr>
              <w:t>RODZAJ INNOWACYJNOŚCI</w:t>
            </w:r>
          </w:p>
        </w:tc>
        <w:tc>
          <w:tcPr>
            <w:tcW w:w="4962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b/>
                <w:lang w:val="pl-PL"/>
              </w:rPr>
            </w:pPr>
            <w:r w:rsidRPr="00683276">
              <w:rPr>
                <w:rFonts w:asciiTheme="majorHAnsi" w:hAnsiTheme="majorHAnsi" w:cstheme="majorHAnsi"/>
                <w:b/>
                <w:lang w:val="pl-PL"/>
              </w:rPr>
              <w:t>UZASADNIENIE WNIOSKODAWCY</w:t>
            </w:r>
          </w:p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i/>
                <w:sz w:val="18"/>
                <w:lang w:val="pl-PL"/>
              </w:rPr>
            </w:pPr>
            <w:r w:rsidRPr="00683276">
              <w:rPr>
                <w:rFonts w:asciiTheme="majorHAnsi" w:hAnsiTheme="majorHAnsi" w:cstheme="majorHAnsi"/>
                <w:i/>
                <w:sz w:val="18"/>
                <w:lang w:val="pl-PL"/>
              </w:rPr>
              <w:t>Proszę uzasadnić rodzaj wybranej innowacyjności w odniesieniu do planowanej do realizacji operacji</w:t>
            </w:r>
          </w:p>
        </w:tc>
      </w:tr>
      <w:tr w:rsidR="00B54C18" w:rsidRPr="00683276" w:rsidTr="00366C97">
        <w:trPr>
          <w:trHeight w:val="397"/>
        </w:trPr>
        <w:tc>
          <w:tcPr>
            <w:tcW w:w="1413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46EEF" wp14:editId="0FC08FA8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5715</wp:posOffset>
                      </wp:positionV>
                      <wp:extent cx="179070" cy="163830"/>
                      <wp:effectExtent l="0" t="0" r="11430" b="2667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78" cy="1639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0356A" id="Prostokąt 1" o:spid="_x0000_s1026" style="position:absolute;margin-left:17.05pt;margin-top:.45pt;width:14.1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lang w:val="pl-PL"/>
              </w:rPr>
              <w:t>PRODUKTOWA</w:t>
            </w:r>
          </w:p>
        </w:tc>
        <w:tc>
          <w:tcPr>
            <w:tcW w:w="4962" w:type="dxa"/>
          </w:tcPr>
          <w:p w:rsidR="00B54C18" w:rsidRPr="00683276" w:rsidRDefault="00B54C18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B54C18" w:rsidRPr="00683276" w:rsidTr="00366C97">
        <w:trPr>
          <w:trHeight w:val="397"/>
        </w:trPr>
        <w:tc>
          <w:tcPr>
            <w:tcW w:w="1413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53E8C9" wp14:editId="53164F2B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34925</wp:posOffset>
                      </wp:positionV>
                      <wp:extent cx="179070" cy="163830"/>
                      <wp:effectExtent l="0" t="0" r="1143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78" cy="1639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D9361" id="Prostokąt 5" o:spid="_x0000_s1026" style="position:absolute;margin-left:16.3pt;margin-top:2.75pt;width:14.1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lang w:val="pl-PL"/>
              </w:rPr>
              <w:t>PROCESOWA</w:t>
            </w:r>
          </w:p>
        </w:tc>
        <w:tc>
          <w:tcPr>
            <w:tcW w:w="4962" w:type="dxa"/>
          </w:tcPr>
          <w:p w:rsidR="00B54C18" w:rsidRPr="00683276" w:rsidRDefault="00B54C18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B54C18" w:rsidRPr="00683276" w:rsidTr="00366C97">
        <w:trPr>
          <w:trHeight w:val="397"/>
        </w:trPr>
        <w:tc>
          <w:tcPr>
            <w:tcW w:w="1413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E810E5" wp14:editId="76DCE6B9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40005</wp:posOffset>
                      </wp:positionV>
                      <wp:extent cx="179070" cy="163830"/>
                      <wp:effectExtent l="0" t="0" r="11430" b="266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78" cy="1639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5A785" id="Prostokąt 6" o:spid="_x0000_s1026" style="position:absolute;margin-left:15.6pt;margin-top:3.15pt;width:14.1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lang w:val="pl-PL"/>
              </w:rPr>
              <w:t>ORGANIZACYJNA</w:t>
            </w:r>
          </w:p>
        </w:tc>
        <w:tc>
          <w:tcPr>
            <w:tcW w:w="4962" w:type="dxa"/>
          </w:tcPr>
          <w:p w:rsidR="00B54C18" w:rsidRPr="00683276" w:rsidRDefault="00B54C18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B54C18" w:rsidRPr="00683276" w:rsidTr="00366C97">
        <w:trPr>
          <w:trHeight w:val="397"/>
        </w:trPr>
        <w:tc>
          <w:tcPr>
            <w:tcW w:w="1413" w:type="dxa"/>
            <w:vAlign w:val="center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8C36A1" wp14:editId="051875DD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45085</wp:posOffset>
                      </wp:positionV>
                      <wp:extent cx="179070" cy="163830"/>
                      <wp:effectExtent l="0" t="0" r="11430" b="266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178" cy="16390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F36F0" id="Prostokąt 7" o:spid="_x0000_s1026" style="position:absolute;margin-left:15.6pt;margin-top:3.55pt;width:14.1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" fillcolor="#a5a5a5 [3206]" strokecolor="#525252 [1606]" strokeweight="1pt"/>
                  </w:pict>
                </mc:Fallback>
              </mc:AlternateContent>
            </w:r>
          </w:p>
        </w:tc>
        <w:tc>
          <w:tcPr>
            <w:tcW w:w="3118" w:type="dxa"/>
          </w:tcPr>
          <w:p w:rsidR="00B54C18" w:rsidRPr="00683276" w:rsidRDefault="00B54C18" w:rsidP="00366C97">
            <w:pPr>
              <w:jc w:val="center"/>
              <w:rPr>
                <w:rFonts w:asciiTheme="majorHAnsi" w:hAnsiTheme="majorHAnsi" w:cstheme="majorHAnsi"/>
                <w:lang w:val="pl-PL"/>
              </w:rPr>
            </w:pPr>
            <w:r w:rsidRPr="00683276">
              <w:rPr>
                <w:rFonts w:asciiTheme="majorHAnsi" w:hAnsiTheme="majorHAnsi" w:cstheme="majorHAnsi"/>
                <w:lang w:val="pl-PL"/>
              </w:rPr>
              <w:t>MARKETINGOWA</w:t>
            </w:r>
          </w:p>
        </w:tc>
        <w:tc>
          <w:tcPr>
            <w:tcW w:w="4962" w:type="dxa"/>
          </w:tcPr>
          <w:p w:rsidR="00B54C18" w:rsidRPr="00683276" w:rsidRDefault="00B54C18" w:rsidP="00366C97">
            <w:pPr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:rsidR="00B54C18" w:rsidRPr="00683276" w:rsidRDefault="00B54C18" w:rsidP="00B54C18">
      <w:pPr>
        <w:jc w:val="both"/>
        <w:rPr>
          <w:rFonts w:asciiTheme="majorHAnsi" w:hAnsiTheme="majorHAnsi" w:cstheme="majorHAnsi"/>
          <w:lang w:val="pl-PL"/>
        </w:rPr>
      </w:pPr>
    </w:p>
    <w:p w:rsidR="00B54C18" w:rsidRPr="00683276" w:rsidRDefault="00B54C18" w:rsidP="00B54C18">
      <w:pPr>
        <w:jc w:val="both"/>
        <w:rPr>
          <w:rFonts w:asciiTheme="majorHAnsi" w:hAnsiTheme="majorHAnsi" w:cstheme="majorHAnsi"/>
          <w:lang w:val="pl-PL"/>
        </w:rPr>
      </w:pPr>
    </w:p>
    <w:p w:rsidR="00B54C18" w:rsidRDefault="00B54C18" w:rsidP="00B54C18">
      <w:pPr>
        <w:jc w:val="both"/>
        <w:rPr>
          <w:lang w:val="pl-PL"/>
        </w:rPr>
      </w:pPr>
    </w:p>
    <w:p w:rsidR="00731916" w:rsidRDefault="00731916"/>
    <w:sectPr w:rsidR="00731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422AB"/>
    <w:multiLevelType w:val="hybridMultilevel"/>
    <w:tmpl w:val="872E97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4C1A51"/>
    <w:rsid w:val="00731916"/>
    <w:rsid w:val="0076527D"/>
    <w:rsid w:val="00B54C18"/>
    <w:rsid w:val="00D0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9DCB-DEBD-4B2A-A169-BCF14F20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C18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5</cp:revision>
  <dcterms:created xsi:type="dcterms:W3CDTF">2021-02-03T11:42:00Z</dcterms:created>
  <dcterms:modified xsi:type="dcterms:W3CDTF">2021-02-09T10:57:00Z</dcterms:modified>
</cp:coreProperties>
</file>